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DE" w:rsidRDefault="00104DDE" w:rsidP="00104DD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Cumhurbaşkanlığı İdari İşler Başkanlığından kamu kurumlarına hitaben gönderilen 13.03.2020 tarihli “İdari İzin” konulu yazıya binaen;</w:t>
      </w:r>
    </w:p>
    <w:p w:rsidR="00104DDE" w:rsidRDefault="00104DDE" w:rsidP="00104D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-Hamileler, yasal süt iznini kullananlar, engelli çalışanlarımız, 60 yaş üstü (yöneticiler hariç), bağışıklık sorunu olanlar, kanser hastaları, kronik solunum yolu hastaları,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obezite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-diyabet-kalp damar hastaları, organ nakli olanlar, kronik hastalar 16 Mart 2020 tarihinden itibaren idari izinli sayılacaklardır.</w:t>
      </w:r>
    </w:p>
    <w:p w:rsidR="00104DDE" w:rsidRDefault="00104DDE" w:rsidP="00104D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-Başta okul öncesi ve ilköğretimd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e çocuğu bulunan kadın çalışanlarımızın yıllık izin/mazeret izni talepleri öncelikle değerlendirmeye alınacaktır.</w:t>
      </w:r>
    </w:p>
    <w:p w:rsidR="00104DDE" w:rsidRDefault="00104DDE" w:rsidP="00104DD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Tüm ilgililere duyurur, sağlıklı günler dileriz.</w:t>
      </w:r>
    </w:p>
    <w:p w:rsidR="00104DDE" w:rsidRDefault="00104DDE" w:rsidP="00104DD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Koray ÇELİK</w:t>
      </w:r>
      <w:r>
        <w:rPr>
          <w:rFonts w:ascii="inherit" w:hAnsi="inherit" w:cs="Helvetica"/>
          <w:color w:val="1C1E21"/>
          <w:sz w:val="21"/>
          <w:szCs w:val="21"/>
        </w:rPr>
        <w:br/>
        <w:t>BAŞYAYLA KAYMAKAM V.</w:t>
      </w:r>
    </w:p>
    <w:p w:rsidR="00837243" w:rsidRDefault="00837243">
      <w:bookmarkStart w:id="0" w:name="_GoBack"/>
      <w:bookmarkEnd w:id="0"/>
    </w:p>
    <w:sectPr w:rsidR="0083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E"/>
    <w:rsid w:val="00104DDE"/>
    <w:rsid w:val="008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C8C3-C3FB-46D8-90F9-F001E11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10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BaşyaylaKaymakamlığı</dc:creator>
  <cp:keywords/>
  <dc:description/>
  <cp:lastModifiedBy>BaşyaylaKaymakamlığı</cp:lastModifiedBy>
  <cp:revision>1</cp:revision>
  <dcterms:created xsi:type="dcterms:W3CDTF">2020-03-16T06:28:00Z</dcterms:created>
  <dcterms:modified xsi:type="dcterms:W3CDTF">2020-03-16T06:28:00Z</dcterms:modified>
</cp:coreProperties>
</file>